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0D48A" w14:textId="77777777" w:rsidR="00BE0BF0" w:rsidRPr="00BE0BF0" w:rsidRDefault="00BE0BF0" w:rsidP="00BE0BF0">
      <w:pPr>
        <w:keepNext/>
        <w:keepLines/>
        <w:ind w:firstLineChars="0" w:firstLine="480"/>
        <w:jc w:val="center"/>
        <w:outlineLvl w:val="1"/>
        <w:rPr>
          <w:rFonts w:ascii="方正小标宋简体" w:eastAsia="方正小标宋简体" w:hAnsi="楷体" w:cs="KaiTi"/>
          <w:bCs/>
          <w:sz w:val="36"/>
          <w:szCs w:val="36"/>
          <w:lang w:val="zh-CN" w:bidi="zh-CN"/>
        </w:rPr>
      </w:pPr>
      <w:r w:rsidRPr="00BE0BF0">
        <w:rPr>
          <w:rFonts w:ascii="方正小标宋简体" w:eastAsia="方正小标宋简体" w:hAnsi="楷体" w:cs="KaiTi" w:hint="eastAsia"/>
          <w:bCs/>
          <w:sz w:val="36"/>
          <w:szCs w:val="36"/>
          <w:lang w:val="zh-CN" w:bidi="zh-CN"/>
        </w:rPr>
        <w:t>“文</w:t>
      </w:r>
      <w:bookmarkStart w:id="0" w:name="_GoBack"/>
      <w:r w:rsidRPr="00BE0BF0">
        <w:rPr>
          <w:rFonts w:ascii="方正小标宋简体" w:eastAsia="方正小标宋简体" w:hAnsi="楷体" w:cs="KaiTi" w:hint="eastAsia"/>
          <w:bCs/>
          <w:sz w:val="36"/>
          <w:szCs w:val="36"/>
          <w:lang w:val="zh-CN" w:bidi="zh-CN"/>
        </w:rPr>
        <w:t>明寝室”评选办法</w:t>
      </w:r>
    </w:p>
    <w:p w14:paraId="6816756B" w14:textId="77777777" w:rsidR="00BE0BF0" w:rsidRPr="00BE0BF0" w:rsidRDefault="00BE0BF0" w:rsidP="00BE0BF0">
      <w:pPr>
        <w:ind w:firstLineChars="0" w:firstLine="480"/>
        <w:outlineLvl w:val="1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“文明寝室”评选由学生会权益服务部组织和上</w:t>
      </w:r>
      <w:bookmarkEnd w:id="0"/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交评选结果，各寝室自主申报。权益服务部全体成员和20级、21级、22级的生活委员组成评选小组，以申报表中有关学风建设、文化建设和卫生安全三方面的相关奖项和材料作为评分依据。申报材料的得分为百分制，去掉一个最高分、一个最低分，取剩余得分的平均分（计算至小数点后两位）为最终得分。“文明寝室”总分由两部分组成，总分=本学年查寝分数平均分*30%+申报材料最终得分*70%，总分排名前六的寝室评选为“文明寝室”。</w:t>
      </w:r>
    </w:p>
    <w:p w14:paraId="40A3680E" w14:textId="77777777" w:rsidR="00BE0BF0" w:rsidRPr="00BE0BF0" w:rsidRDefault="00BE0BF0" w:rsidP="00BE0BF0">
      <w:pPr>
        <w:ind w:firstLineChars="0" w:firstLine="480"/>
        <w:outlineLvl w:val="1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“文明寝室”评选具体要求如下：</w:t>
      </w:r>
    </w:p>
    <w:p w14:paraId="57DBC749" w14:textId="77777777" w:rsidR="00BE0BF0" w:rsidRPr="00BE0BF0" w:rsidRDefault="00BE0BF0" w:rsidP="00BE0BF0">
      <w:pPr>
        <w:ind w:firstLineChars="0" w:firstLine="0"/>
        <w:outlineLvl w:val="1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（1）学风建设（30分）</w:t>
      </w:r>
    </w:p>
    <w:p w14:paraId="2579326F" w14:textId="77777777" w:rsidR="00BE0BF0" w:rsidRPr="00BE0BF0" w:rsidRDefault="00BE0BF0" w:rsidP="00BE0BF0">
      <w:pPr>
        <w:ind w:firstLineChars="0" w:firstLine="480"/>
        <w:outlineLvl w:val="1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寝室成员热爱学习，主动思考，学习风气浓厚，互相帮助，共同进步；寝室成员学习态度端正，无旷课、迟到、早退情况，</w:t>
      </w:r>
      <w:proofErr w:type="gramStart"/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无考试</w:t>
      </w:r>
      <w:proofErr w:type="gramEnd"/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违纪行为；寝室成员积极参与学校、学院及班级组织开展的各类学术科研实践活动；寝室成员学期整体平均成绩不低于85分，无不及格现象。</w:t>
      </w:r>
    </w:p>
    <w:p w14:paraId="359089EB" w14:textId="77777777" w:rsidR="00BE0BF0" w:rsidRPr="00BE0BF0" w:rsidRDefault="00BE0BF0" w:rsidP="00BE0BF0">
      <w:pPr>
        <w:ind w:firstLineChars="0" w:firstLine="0"/>
        <w:outlineLvl w:val="1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（2）文化建设（40分）</w:t>
      </w:r>
    </w:p>
    <w:p w14:paraId="0507BBB0" w14:textId="77777777" w:rsidR="00BE0BF0" w:rsidRPr="00BE0BF0" w:rsidRDefault="00BE0BF0" w:rsidP="00BE0BF0">
      <w:pPr>
        <w:ind w:firstLineChars="0" w:firstLine="480"/>
        <w:outlineLvl w:val="1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寝室布置文化气息浓厚、合理、美观，装饰有特色；寝室成员团结友爱，相互帮助，共同营造积极向上、和谐健康的寝室文化氛围；寝室成员行为举止文明，有节约环保意识；寝室成员娱乐方式健康，有良好的作息规律和生活习惯；寝室成员有较强的责任意识和集体荣誉感，积极参加学校、学院组织的各项寝室文化建设活动。</w:t>
      </w:r>
    </w:p>
    <w:p w14:paraId="14B81513" w14:textId="77777777" w:rsidR="00BE0BF0" w:rsidRPr="00BE0BF0" w:rsidRDefault="00BE0BF0" w:rsidP="00BE0BF0">
      <w:pPr>
        <w:ind w:firstLineChars="0" w:firstLine="0"/>
        <w:outlineLvl w:val="1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（3）寝室卫生安全（30分）</w:t>
      </w:r>
    </w:p>
    <w:p w14:paraId="750D2DF9" w14:textId="77777777" w:rsidR="00BE0BF0" w:rsidRPr="00BE0BF0" w:rsidRDefault="00BE0BF0" w:rsidP="00BE0BF0">
      <w:pPr>
        <w:ind w:firstLineChars="0" w:firstLine="480"/>
        <w:outlineLvl w:val="1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室内通风、空气清新；室内物品摆放整齐、无杂乱物品、不乱搭乱挂；地面墙角干净，无果皮纸屑等垃圾；墙面无球印、脚印、墨迹、蜘蛛网和不健康张贴物；寝室桌面、衣柜、鞋柜、灯具、风扇无灰尘；床上用品折叠规范，摆放整齐；寝室门窗玻璃干净明亮，无不洁张贴物；卫生间干净、无积水、无异味；阳台地面墙面干净，物品摆放整齐。寝室成员自觉爱护寝室公共生活设施；寝室</w:t>
      </w: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lastRenderedPageBreak/>
        <w:t>内电线、电源插板摆放连接合理有序、安全合理，不使用大功率电器，无私拉乱接电线绳索现象。禁止使用明令禁止的电器、明火等，凡发生失火事件，无论后果轻重，一律取消文明寝室评选资格。</w:t>
      </w:r>
    </w:p>
    <w:p w14:paraId="15A9B2E1" w14:textId="77777777" w:rsidR="00BE0BF0" w:rsidRPr="00BE0BF0" w:rsidRDefault="00BE0BF0" w:rsidP="00BE0BF0">
      <w:pPr>
        <w:ind w:firstLineChars="0" w:firstLine="480"/>
        <w:outlineLvl w:val="1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注：如有在寝室经商、养宠物、聚众吵闹、赌博、酗酒、偷窃，擅自</w:t>
      </w:r>
      <w:proofErr w:type="gramStart"/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移拆床</w:t>
      </w:r>
      <w:proofErr w:type="gramEnd"/>
      <w:r w:rsidRPr="00BE0BF0">
        <w:rPr>
          <w:rFonts w:ascii="仿宋_GB2312" w:hAnsi="KaiTi" w:cs="KaiTi" w:hint="eastAsia"/>
          <w:sz w:val="28"/>
          <w:szCs w:val="28"/>
          <w:lang w:val="zh-CN" w:bidi="zh-CN"/>
        </w:rPr>
        <w:t>、柜，晚归，留宿他人，私自调换寝室或床铺，私自在校外居住或使用明令禁止的电器、明火等行为，一律取消评选资格。</w:t>
      </w:r>
    </w:p>
    <w:p w14:paraId="2A401A50" w14:textId="77777777" w:rsidR="00BE0BF0" w:rsidRPr="00BE0BF0" w:rsidRDefault="00BE0BF0" w:rsidP="00BE0BF0">
      <w:pPr>
        <w:ind w:firstLine="562"/>
        <w:rPr>
          <w:rFonts w:ascii="仿宋_GB2312" w:hAnsi="KaiTi" w:cs="KaiTi" w:hint="eastAsia"/>
          <w:sz w:val="28"/>
          <w:szCs w:val="28"/>
          <w:lang w:val="zh-CN" w:bidi="zh-CN"/>
        </w:rPr>
      </w:pPr>
      <w:r w:rsidRPr="00BE0BF0">
        <w:rPr>
          <w:rFonts w:ascii="仿宋_GB2312" w:hint="eastAsia"/>
          <w:b/>
          <w:bCs/>
          <w:sz w:val="28"/>
          <w:szCs w:val="28"/>
        </w:rPr>
        <w:br w:type="page"/>
      </w:r>
    </w:p>
    <w:p w14:paraId="3CFECA59" w14:textId="77777777" w:rsidR="00BE0BF0" w:rsidRDefault="00BE0BF0" w:rsidP="00C16228">
      <w:pPr>
        <w:spacing w:line="240" w:lineRule="auto"/>
        <w:ind w:firstLineChars="0" w:firstLine="0"/>
        <w:jc w:val="center"/>
        <w:rPr>
          <w:rFonts w:ascii="华文中宋" w:eastAsia="华文中宋" w:hAnsi="华文中宋" w:cs="Times New Roman"/>
          <w:b/>
          <w:bCs/>
          <w:color w:val="000000"/>
          <w:sz w:val="36"/>
          <w:szCs w:val="36"/>
        </w:rPr>
      </w:pPr>
    </w:p>
    <w:p w14:paraId="6C64FBBD" w14:textId="77777777" w:rsidR="00BE0BF0" w:rsidRPr="00A355D2" w:rsidRDefault="00C16228" w:rsidP="00C16228">
      <w:pPr>
        <w:spacing w:line="240" w:lineRule="auto"/>
        <w:ind w:firstLineChars="0" w:firstLine="0"/>
        <w:jc w:val="center"/>
        <w:rPr>
          <w:rFonts w:ascii="华文中宋" w:eastAsia="华文中宋" w:hAnsi="华文中宋" w:cs="Times New Roman"/>
          <w:b/>
          <w:bCs/>
          <w:color w:val="000000"/>
          <w:sz w:val="36"/>
          <w:szCs w:val="36"/>
        </w:rPr>
      </w:pPr>
      <w:r w:rsidRPr="00A355D2">
        <w:rPr>
          <w:rFonts w:ascii="华文中宋" w:eastAsia="华文中宋" w:hAnsi="华文中宋" w:cs="Times New Roman" w:hint="eastAsia"/>
          <w:b/>
          <w:bCs/>
          <w:color w:val="000000"/>
          <w:sz w:val="36"/>
          <w:szCs w:val="36"/>
        </w:rPr>
        <w:t>哲学院“</w:t>
      </w:r>
      <w:r w:rsidR="005152DC" w:rsidRPr="00A355D2">
        <w:rPr>
          <w:rFonts w:ascii="华文中宋" w:eastAsia="华文中宋" w:hAnsi="华文中宋" w:cs="Times New Roman" w:hint="eastAsia"/>
          <w:b/>
          <w:bCs/>
          <w:color w:val="000000"/>
          <w:sz w:val="36"/>
          <w:szCs w:val="36"/>
        </w:rPr>
        <w:t>文明寝室”申报表</w:t>
      </w:r>
    </w:p>
    <w:tbl>
      <w:tblPr>
        <w:tblpPr w:leftFromText="180" w:rightFromText="180" w:vertAnchor="page" w:horzAnchor="margin" w:tblpXSpec="center" w:tblpY="26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5"/>
        <w:gridCol w:w="1948"/>
        <w:gridCol w:w="1666"/>
        <w:gridCol w:w="2937"/>
      </w:tblGrid>
      <w:tr w:rsidR="00BE0BF0" w:rsidRPr="00BE0BF0" w14:paraId="5596B867" w14:textId="77777777" w:rsidTr="00F716CD">
        <w:trPr>
          <w:trHeight w:val="453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85C1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  院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465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sz w:val="28"/>
                <w:szCs w:val="28"/>
              </w:rPr>
              <w:t>哲学院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0EA8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专业班级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0138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6881D0C4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395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寝室地址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6922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2A9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寝室类别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0321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sz w:val="28"/>
                <w:szCs w:val="28"/>
              </w:rPr>
              <w:t>男（ ） 女（ ）</w:t>
            </w:r>
          </w:p>
        </w:tc>
      </w:tr>
      <w:tr w:rsidR="00BE0BF0" w:rsidRPr="00BE0BF0" w14:paraId="5801A6D1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EFDB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申报类别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79AD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sz w:val="28"/>
                <w:szCs w:val="28"/>
              </w:rPr>
              <w:t>文明寝室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C8E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寝室负责人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09DA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35D56A54" w14:textId="77777777" w:rsidTr="00F716CD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89B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寝室成员姓名及联系方式</w:t>
            </w:r>
          </w:p>
        </w:tc>
      </w:tr>
      <w:tr w:rsidR="00BE0BF0" w:rsidRPr="00BE0BF0" w14:paraId="46270D49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F67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姓</w:t>
            </w:r>
            <w:r w:rsidRPr="00BE0BF0">
              <w:rPr>
                <w:rFonts w:ascii="仿宋" w:eastAsia="仿宋" w:hAnsi="仿宋"/>
                <w:b/>
                <w:bCs/>
                <w:sz w:val="28"/>
                <w:szCs w:val="28"/>
              </w:rPr>
              <w:t xml:space="preserve"> </w:t>
            </w: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779F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班 级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C54F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 号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4A87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电话</w:t>
            </w:r>
          </w:p>
        </w:tc>
      </w:tr>
      <w:tr w:rsidR="00BE0BF0" w:rsidRPr="00BE0BF0" w14:paraId="2BC8A142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871A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EBA1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4AA5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568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0C25C81D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328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23F3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1E1C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E354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5EA0FC43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B5A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E5EB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33D3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FC1F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632E9499" w14:textId="77777777" w:rsidTr="00F716CD">
        <w:trPr>
          <w:trHeight w:val="454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8FB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8FF1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BAF6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41DC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0BF0" w:rsidRPr="00BE0BF0" w14:paraId="7BB8F03E" w14:textId="77777777" w:rsidTr="00BE0BF0">
        <w:trPr>
          <w:trHeight w:val="7236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9F35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申报理由</w:t>
            </w:r>
          </w:p>
        </w:tc>
        <w:tc>
          <w:tcPr>
            <w:tcW w:w="3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5DC3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CE0F3CD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5CF60A50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65F68F3A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3EE1A10D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0EC48A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33AC6C8A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8CCA865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5E6528B8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69D808C3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1FD50C97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4B50B7F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2AEB15B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32D6F176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AFA0A04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655F2699" w14:textId="77777777" w:rsidR="00BE0BF0" w:rsidRPr="00BE0BF0" w:rsidRDefault="00BE0BF0" w:rsidP="00BE0BF0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0E58B232" w14:textId="77777777" w:rsidR="00BE0BF0" w:rsidRPr="00BE0BF0" w:rsidRDefault="00BE0BF0" w:rsidP="00BE0BF0">
            <w:pPr>
              <w:ind w:firstLineChars="0" w:firstLine="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E0BF0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注：填写与评选内容相关的奖项以及材料，</w:t>
            </w:r>
            <w:proofErr w:type="gramStart"/>
            <w:r w:rsidRPr="00BE0BF0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需附图</w:t>
            </w:r>
            <w:proofErr w:type="gramEnd"/>
            <w:r w:rsidRPr="00BE0BF0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作为证明（可附页）</w:t>
            </w:r>
          </w:p>
        </w:tc>
      </w:tr>
    </w:tbl>
    <w:p w14:paraId="248FEEA0" w14:textId="3D04635F" w:rsidR="00C16228" w:rsidRPr="00BE0BF0" w:rsidRDefault="00C16228" w:rsidP="00BE0BF0">
      <w:pPr>
        <w:spacing w:line="20" w:lineRule="exact"/>
        <w:ind w:firstLineChars="0" w:firstLine="0"/>
        <w:rPr>
          <w:rFonts w:ascii="华文中宋" w:eastAsia="华文中宋" w:hAnsi="华文中宋" w:cs="Times New Roman"/>
          <w:b/>
          <w:bCs/>
          <w:color w:val="000000"/>
          <w:sz w:val="36"/>
          <w:szCs w:val="36"/>
        </w:rPr>
      </w:pPr>
    </w:p>
    <w:sectPr w:rsidR="00C16228" w:rsidRPr="00BE0B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30ABA" w14:textId="77777777" w:rsidR="00796A5E" w:rsidRDefault="00796A5E" w:rsidP="00C16228">
      <w:pPr>
        <w:spacing w:line="240" w:lineRule="auto"/>
        <w:ind w:firstLine="600"/>
      </w:pPr>
      <w:r>
        <w:separator/>
      </w:r>
    </w:p>
  </w:endnote>
  <w:endnote w:type="continuationSeparator" w:id="0">
    <w:p w14:paraId="168CF9EF" w14:textId="77777777" w:rsidR="00796A5E" w:rsidRDefault="00796A5E" w:rsidP="00C16228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8B361" w14:textId="77777777" w:rsidR="00C16228" w:rsidRDefault="00C1622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50F85" w14:textId="77777777" w:rsidR="00C16228" w:rsidRDefault="00C1622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5F711" w14:textId="77777777" w:rsidR="00C16228" w:rsidRDefault="00C1622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BFD1" w14:textId="77777777" w:rsidR="00796A5E" w:rsidRDefault="00796A5E" w:rsidP="00C16228">
      <w:pPr>
        <w:spacing w:line="240" w:lineRule="auto"/>
        <w:ind w:firstLine="600"/>
      </w:pPr>
      <w:r>
        <w:separator/>
      </w:r>
    </w:p>
  </w:footnote>
  <w:footnote w:type="continuationSeparator" w:id="0">
    <w:p w14:paraId="0288994D" w14:textId="77777777" w:rsidR="00796A5E" w:rsidRDefault="00796A5E" w:rsidP="00C16228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A1799" w14:textId="77777777" w:rsidR="00C16228" w:rsidRDefault="00C1622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4A67E" w14:textId="77777777" w:rsidR="00C16228" w:rsidRDefault="00C16228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7B12E" w14:textId="77777777" w:rsidR="00C16228" w:rsidRDefault="00C1622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2DC"/>
    <w:rsid w:val="00101384"/>
    <w:rsid w:val="0043686E"/>
    <w:rsid w:val="005152DC"/>
    <w:rsid w:val="00606E5E"/>
    <w:rsid w:val="00796A5E"/>
    <w:rsid w:val="0082576B"/>
    <w:rsid w:val="00A355D2"/>
    <w:rsid w:val="00AB1FD7"/>
    <w:rsid w:val="00AD3B95"/>
    <w:rsid w:val="00BE0BF0"/>
    <w:rsid w:val="00C16228"/>
    <w:rsid w:val="00C73F5F"/>
    <w:rsid w:val="00C82F4C"/>
    <w:rsid w:val="00D6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EF96D"/>
  <w15:chartTrackingRefBased/>
  <w15:docId w15:val="{1EEB0FA1-3771-44AC-9BA1-9EC238E4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2DC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6228"/>
    <w:rPr>
      <w:rFonts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622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6228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杨冰冰</dc:creator>
  <cp:keywords/>
  <dc:description/>
  <cp:lastModifiedBy>杨冰冰</cp:lastModifiedBy>
  <cp:revision>2</cp:revision>
  <dcterms:created xsi:type="dcterms:W3CDTF">2023-05-01T12:57:00Z</dcterms:created>
  <dcterms:modified xsi:type="dcterms:W3CDTF">2023-05-01T12:57:00Z</dcterms:modified>
</cp:coreProperties>
</file>