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F3FF9" w14:textId="4B900A69" w:rsidR="00055040" w:rsidRPr="00055040" w:rsidRDefault="00055040" w:rsidP="00055040">
      <w:pPr>
        <w:jc w:val="center"/>
        <w:rPr>
          <w:rFonts w:ascii="方正小标宋简体" w:eastAsia="方正小标宋简体" w:hAnsi="微软雅黑"/>
          <w:bCs/>
          <w:sz w:val="33"/>
          <w:szCs w:val="33"/>
        </w:rPr>
      </w:pPr>
      <w:r w:rsidRPr="00055040">
        <w:rPr>
          <w:rFonts w:ascii="方正小标宋简体" w:eastAsia="方正小标宋简体" w:hAnsi="微软雅黑" w:hint="eastAsia"/>
          <w:bCs/>
          <w:sz w:val="33"/>
          <w:szCs w:val="33"/>
        </w:rPr>
        <w:t>关于组织开展202</w:t>
      </w:r>
      <w:r w:rsidR="009404BC">
        <w:rPr>
          <w:rFonts w:ascii="方正小标宋简体" w:eastAsia="方正小标宋简体" w:hAnsi="微软雅黑"/>
          <w:bCs/>
          <w:sz w:val="33"/>
          <w:szCs w:val="33"/>
        </w:rPr>
        <w:t>5</w:t>
      </w:r>
      <w:r w:rsidRPr="00055040">
        <w:rPr>
          <w:rFonts w:ascii="方正小标宋简体" w:eastAsia="方正小标宋简体" w:hAnsi="微软雅黑" w:hint="eastAsia"/>
          <w:bCs/>
          <w:sz w:val="33"/>
          <w:szCs w:val="33"/>
        </w:rPr>
        <w:t>年</w:t>
      </w:r>
      <w:r w:rsidR="009404BC">
        <w:rPr>
          <w:rFonts w:ascii="方正小标宋简体" w:eastAsia="方正小标宋简体" w:hAnsi="微软雅黑" w:hint="eastAsia"/>
          <w:bCs/>
          <w:sz w:val="33"/>
          <w:szCs w:val="33"/>
        </w:rPr>
        <w:t>寒假</w:t>
      </w:r>
      <w:r w:rsidRPr="00055040">
        <w:rPr>
          <w:rFonts w:ascii="方正小标宋简体" w:eastAsia="方正小标宋简体" w:hAnsi="微软雅黑" w:hint="eastAsia"/>
          <w:bCs/>
          <w:sz w:val="33"/>
          <w:szCs w:val="33"/>
        </w:rPr>
        <w:t>“哲行万里·绿色长征”专项社会实践的通知</w:t>
      </w:r>
    </w:p>
    <w:p w14:paraId="23341C73" w14:textId="1F2E368B" w:rsidR="00715798" w:rsidRPr="00055040" w:rsidRDefault="00715798" w:rsidP="00055040">
      <w:pPr>
        <w:spacing w:line="560" w:lineRule="exact"/>
        <w:rPr>
          <w:rFonts w:ascii="黑体" w:eastAsia="黑体" w:hAnsi="黑体" w:cs="宋体"/>
          <w:bCs/>
          <w:sz w:val="28"/>
          <w:szCs w:val="28"/>
        </w:rPr>
      </w:pPr>
      <w:r w:rsidRPr="00055040">
        <w:rPr>
          <w:rFonts w:ascii="黑体" w:eastAsia="黑体" w:hAnsi="黑体" w:cs="宋体" w:hint="eastAsia"/>
          <w:bCs/>
          <w:sz w:val="28"/>
          <w:szCs w:val="28"/>
        </w:rPr>
        <w:t>一、活动内容</w:t>
      </w:r>
    </w:p>
    <w:p w14:paraId="14AF2B43" w14:textId="2EC61AD4" w:rsidR="0007248C" w:rsidRPr="00055040" w:rsidRDefault="002273AC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绿色长征，永续传承。</w:t>
      </w:r>
      <w:r w:rsidR="0007248C" w:rsidRPr="00055040">
        <w:rPr>
          <w:rFonts w:ascii="仿宋_GB2312" w:eastAsia="仿宋_GB2312" w:hAnsi="微软雅黑" w:cs="宋体" w:hint="eastAsia"/>
          <w:sz w:val="28"/>
          <w:szCs w:val="28"/>
        </w:rPr>
        <w:t>党的二十大以来，习近平总书记的“绿色足迹”遍布大江南北。从江河湖泊到草原荒漠，从湿地森林到青山沃野，一路思考，一路叮嘱，习近平总书记为美丽中国建设指明方向。生态环境是人类生存和发展的根基，生态文明建设是关系到中华民族永续发展的根本大计。习近平生态文明思想是青年投身生态文明实践的最深切感召，一代人有一代人的长征，一代人有一代人的担当。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广大高校团员青年积极开展绿色发展科考调研、生态环保科普教育宣讲、低碳环保实践等系列活动，为生态文明建设贡献青春力量。</w:t>
      </w:r>
      <w:r w:rsidR="0007248C" w:rsidRPr="00055040">
        <w:rPr>
          <w:rFonts w:ascii="仿宋_GB2312" w:eastAsia="仿宋_GB2312" w:hAnsi="微软雅黑" w:cs="宋体" w:hint="eastAsia"/>
          <w:sz w:val="28"/>
          <w:szCs w:val="28"/>
        </w:rPr>
        <w:t>让青春之花绽放在祖国绿色事业的广袤大地上，是新时代青年的心之所向，志之所往。</w:t>
      </w:r>
    </w:p>
    <w:p w14:paraId="1D146D7D" w14:textId="666FB530" w:rsidR="00715798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“哲”行万里，走好新时代的长征路，鼓励学生围绕“生态文明建设”为内容，以微团课、“云宣讲”、线上线下相结合等形式，在建设人与自然和谐共生的现代化道路上，弘扬伟大长征精神，争当习近平生态文明思想的宣传员、书写保护母亲河行动的青春答卷、当好建设美丽中国的实践者，让一场场“行走的思政课”开展在山水林田湖草沙中，在祖国大地上书写青春答案。</w:t>
      </w:r>
    </w:p>
    <w:p w14:paraId="61091B68" w14:textId="250C6214" w:rsidR="00715798" w:rsidRPr="00055040" w:rsidRDefault="00715798" w:rsidP="00055040">
      <w:pPr>
        <w:spacing w:line="560" w:lineRule="exact"/>
        <w:rPr>
          <w:rFonts w:ascii="黑体" w:eastAsia="黑体" w:hAnsi="黑体" w:cs="宋体"/>
          <w:bCs/>
          <w:sz w:val="28"/>
          <w:szCs w:val="28"/>
        </w:rPr>
      </w:pPr>
      <w:r w:rsidRPr="00055040">
        <w:rPr>
          <w:rFonts w:ascii="黑体" w:eastAsia="黑体" w:hAnsi="黑体" w:cs="宋体" w:hint="eastAsia"/>
          <w:bCs/>
          <w:sz w:val="28"/>
          <w:szCs w:val="28"/>
        </w:rPr>
        <w:t>二、申报类型</w:t>
      </w:r>
    </w:p>
    <w:p w14:paraId="33B91A9E" w14:textId="2119FF58" w:rsidR="00715798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1.类型一：以团队形式开展</w:t>
      </w:r>
      <w:r w:rsidR="002273AC" w:rsidRPr="00055040">
        <w:rPr>
          <w:rFonts w:ascii="仿宋_GB2312" w:eastAsia="仿宋_GB2312" w:hAnsi="微软雅黑" w:cs="宋体" w:hint="eastAsia"/>
          <w:sz w:val="28"/>
          <w:szCs w:val="28"/>
        </w:rPr>
        <w:t>绿色长征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社会实践，提交立/结项书，经评审后可结项参与评优。除此之外需提交不少于1篇的</w:t>
      </w:r>
      <w:r w:rsidR="002273AC" w:rsidRPr="00055040">
        <w:rPr>
          <w:rFonts w:ascii="仿宋_GB2312" w:eastAsia="仿宋_GB2312" w:hAnsi="微软雅黑" w:cs="宋体" w:hint="eastAsia"/>
          <w:sz w:val="28"/>
          <w:szCs w:val="28"/>
        </w:rPr>
        <w:t>调研报告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（1500字左右）及1篇新闻稿。</w:t>
      </w:r>
    </w:p>
    <w:p w14:paraId="5F3F00CE" w14:textId="275DEDF1" w:rsidR="00715798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注：一份</w:t>
      </w:r>
      <w:r w:rsidR="002273AC" w:rsidRPr="00055040">
        <w:rPr>
          <w:rFonts w:ascii="仿宋_GB2312" w:eastAsia="仿宋_GB2312" w:hAnsi="微软雅黑" w:cs="宋体" w:hint="eastAsia"/>
          <w:sz w:val="28"/>
          <w:szCs w:val="28"/>
        </w:rPr>
        <w:t>调研报告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最多可署名</w:t>
      </w:r>
      <w:r w:rsidR="003F3065" w:rsidRPr="00055040">
        <w:rPr>
          <w:rFonts w:ascii="仿宋_GB2312" w:eastAsia="仿宋_GB2312" w:hAnsi="微软雅黑" w:cs="宋体" w:hint="eastAsia"/>
          <w:sz w:val="28"/>
          <w:szCs w:val="28"/>
        </w:rPr>
        <w:t>5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人。</w:t>
      </w:r>
    </w:p>
    <w:p w14:paraId="0F0EBDC6" w14:textId="38401128" w:rsidR="00715798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lastRenderedPageBreak/>
        <w:t>2.类别二：以个人形式开展</w:t>
      </w:r>
      <w:r w:rsidR="002273AC" w:rsidRPr="00055040">
        <w:rPr>
          <w:rFonts w:ascii="仿宋_GB2312" w:eastAsia="仿宋_GB2312" w:hAnsi="微软雅黑" w:cs="宋体" w:hint="eastAsia"/>
          <w:sz w:val="28"/>
          <w:szCs w:val="28"/>
        </w:rPr>
        <w:t>绿色长征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社会实践，无需提交立项书，可参与“社会实践先进个人”评优，学院可提供社会实践表盖章，需提交不少于1篇的</w:t>
      </w:r>
      <w:r w:rsidR="002273AC" w:rsidRPr="00055040">
        <w:rPr>
          <w:rFonts w:ascii="仿宋_GB2312" w:eastAsia="仿宋_GB2312" w:hAnsi="微软雅黑" w:cs="宋体" w:hint="eastAsia"/>
          <w:sz w:val="28"/>
          <w:szCs w:val="28"/>
        </w:rPr>
        <w:t>调研报告</w:t>
      </w:r>
      <w:r w:rsidR="003F3065" w:rsidRPr="00055040">
        <w:rPr>
          <w:rFonts w:ascii="仿宋_GB2312" w:eastAsia="仿宋_GB2312" w:hAnsi="微软雅黑" w:cs="宋体" w:hint="eastAsia"/>
          <w:sz w:val="28"/>
          <w:szCs w:val="28"/>
        </w:rPr>
        <w:t>/实践日志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（1500字左右）和一份新闻稿</w:t>
      </w:r>
      <w:r w:rsidR="003F3065" w:rsidRPr="00055040">
        <w:rPr>
          <w:rFonts w:ascii="仿宋_GB2312" w:eastAsia="仿宋_GB2312" w:hAnsi="微软雅黑" w:cs="宋体" w:hint="eastAsia"/>
          <w:sz w:val="28"/>
          <w:szCs w:val="28"/>
        </w:rPr>
        <w:t>（含本人出镜照片）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。</w:t>
      </w:r>
    </w:p>
    <w:p w14:paraId="1CCCA55F" w14:textId="56ECD088" w:rsidR="00715798" w:rsidRPr="00055040" w:rsidRDefault="009404BC" w:rsidP="00055040">
      <w:pPr>
        <w:spacing w:line="560" w:lineRule="exact"/>
        <w:rPr>
          <w:rFonts w:ascii="黑体" w:eastAsia="黑体" w:hAnsi="黑体" w:cs="宋体"/>
          <w:bCs/>
          <w:sz w:val="28"/>
          <w:szCs w:val="28"/>
        </w:rPr>
      </w:pPr>
      <w:r>
        <w:rPr>
          <w:rFonts w:ascii="黑体" w:eastAsia="黑体" w:hAnsi="黑体" w:cs="宋体" w:hint="eastAsia"/>
          <w:bCs/>
          <w:sz w:val="28"/>
          <w:szCs w:val="28"/>
        </w:rPr>
        <w:t>三</w:t>
      </w:r>
      <w:r w:rsidR="00715798" w:rsidRPr="00055040">
        <w:rPr>
          <w:rFonts w:ascii="黑体" w:eastAsia="黑体" w:hAnsi="黑体" w:cs="宋体" w:hint="eastAsia"/>
          <w:bCs/>
          <w:sz w:val="28"/>
          <w:szCs w:val="28"/>
        </w:rPr>
        <w:t>、注意事项</w:t>
      </w:r>
    </w:p>
    <w:p w14:paraId="71F0EB7A" w14:textId="77777777" w:rsidR="00715798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1.各团队（项目）指导老师原则上为1人；参与成员原则上不超过5人；各项目负责人不能再作为队员参与其他团队项目，团队（项目）成员至多作为两个项目成员。</w:t>
      </w:r>
    </w:p>
    <w:p w14:paraId="4286897A" w14:textId="0CA5C087" w:rsidR="00715798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2.推荐</w:t>
      </w:r>
      <w:r w:rsidR="003F3065" w:rsidRPr="00055040">
        <w:rPr>
          <w:rFonts w:ascii="仿宋_GB2312" w:eastAsia="仿宋_GB2312" w:hAnsi="微软雅黑" w:cs="宋体" w:hint="eastAsia"/>
          <w:sz w:val="28"/>
          <w:szCs w:val="28"/>
        </w:rPr>
        <w:t>申报社会实践的项目学术不端检测统一使用维普系统，申报材料和结项材料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重复率15%及以上为不合格。</w:t>
      </w:r>
    </w:p>
    <w:p w14:paraId="4C6FA7B2" w14:textId="77777777" w:rsidR="002B0A31" w:rsidRPr="00E75D71" w:rsidRDefault="002B0A31">
      <w:pPr>
        <w:rPr>
          <w:rFonts w:ascii="微软雅黑" w:eastAsia="微软雅黑" w:hAnsi="微软雅黑"/>
        </w:rPr>
      </w:pPr>
      <w:bookmarkStart w:id="0" w:name="_GoBack"/>
      <w:bookmarkEnd w:id="0"/>
    </w:p>
    <w:sectPr w:rsidR="002B0A31" w:rsidRPr="00E75D71" w:rsidSect="0071579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23990" w14:textId="77777777" w:rsidR="00C03FAF" w:rsidRDefault="00C03FAF" w:rsidP="003F3065">
      <w:r>
        <w:separator/>
      </w:r>
    </w:p>
  </w:endnote>
  <w:endnote w:type="continuationSeparator" w:id="0">
    <w:p w14:paraId="08341EB3" w14:textId="77777777" w:rsidR="00C03FAF" w:rsidRDefault="00C03FAF" w:rsidP="003F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3BC3B" w14:textId="77777777" w:rsidR="00C03FAF" w:rsidRDefault="00C03FAF" w:rsidP="003F3065">
      <w:r>
        <w:separator/>
      </w:r>
    </w:p>
  </w:footnote>
  <w:footnote w:type="continuationSeparator" w:id="0">
    <w:p w14:paraId="28633C4C" w14:textId="77777777" w:rsidR="00C03FAF" w:rsidRDefault="00C03FAF" w:rsidP="003F3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798"/>
    <w:rsid w:val="00055040"/>
    <w:rsid w:val="0007248C"/>
    <w:rsid w:val="002273AC"/>
    <w:rsid w:val="002B0A31"/>
    <w:rsid w:val="00355857"/>
    <w:rsid w:val="003F3065"/>
    <w:rsid w:val="00692E79"/>
    <w:rsid w:val="00715798"/>
    <w:rsid w:val="00835530"/>
    <w:rsid w:val="009404BC"/>
    <w:rsid w:val="009E0CDA"/>
    <w:rsid w:val="00AE5EDF"/>
    <w:rsid w:val="00C03FAF"/>
    <w:rsid w:val="00DA0427"/>
    <w:rsid w:val="00E07F48"/>
    <w:rsid w:val="00E71949"/>
    <w:rsid w:val="00E75D71"/>
    <w:rsid w:val="00E9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40C8EE"/>
  <w15:chartTrackingRefBased/>
  <w15:docId w15:val="{8202E56B-122A-423C-AB12-95F8FB30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798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qFormat/>
    <w:rsid w:val="00715798"/>
    <w:pPr>
      <w:spacing w:after="200"/>
      <w:jc w:val="center"/>
      <w:outlineLvl w:val="0"/>
    </w:pPr>
    <w:rPr>
      <w:rFonts w:eastAsia="方正小标宋简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715798"/>
    <w:rPr>
      <w:rFonts w:ascii="Calibri" w:eastAsia="方正小标宋简体" w:hAnsi="Calibri" w:cs="Times New Roman"/>
      <w:sz w:val="36"/>
      <w:szCs w:val="32"/>
    </w:rPr>
  </w:style>
  <w:style w:type="character" w:styleId="a3">
    <w:name w:val="Hyperlink"/>
    <w:basedOn w:val="a0"/>
    <w:uiPriority w:val="99"/>
    <w:unhideWhenUsed/>
    <w:rsid w:val="00E75D71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5D71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3F3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F3065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F30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F306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宇程 蔡;杨冰冰</dc:creator>
  <cp:keywords/>
  <dc:description/>
  <cp:lastModifiedBy>杨冰冰</cp:lastModifiedBy>
  <cp:revision>3</cp:revision>
  <dcterms:created xsi:type="dcterms:W3CDTF">2025-01-08T13:57:00Z</dcterms:created>
  <dcterms:modified xsi:type="dcterms:W3CDTF">2025-01-08T14:04:00Z</dcterms:modified>
</cp:coreProperties>
</file>